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Spring注解驱动开发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扫描规则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409065"/>
            <wp:effectExtent l="0" t="0" r="444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创建单实例多实例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301750"/>
            <wp:effectExtent l="0" t="0" r="825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懒加载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678815"/>
            <wp:effectExtent l="0" t="0" r="762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Bean的生命周期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06290" cy="1271905"/>
            <wp:effectExtent l="0" t="0" r="381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42815" cy="131381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454025"/>
            <wp:effectExtent l="0" t="0" r="571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960" cy="652780"/>
            <wp:effectExtent l="0" t="0" r="889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后置处理器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744220"/>
            <wp:effectExtent l="0" t="0" r="5080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702310"/>
            <wp:effectExtent l="0" t="0" r="698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BeanPostProcessor原理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918970"/>
            <wp:effectExtent l="0" t="0" r="381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Spring底层对后置处理器的处理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1148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属性赋值：注解配置的值会覆盖，配置类配置的@Bean注解时赋的值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76825" cy="21621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自动装配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797685"/>
            <wp:effectExtent l="0" t="0" r="1016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054735"/>
            <wp:effectExtent l="0" t="0" r="10795" b="1206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591820"/>
            <wp:effectExtent l="0" t="0" r="10160" b="1778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Profile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39090"/>
            <wp:effectExtent l="0" t="0" r="6985" b="381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040" cy="789940"/>
            <wp:effectExtent l="0" t="0" r="3810" b="1016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AOP面向切面编程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813435"/>
            <wp:effectExtent l="0" t="0" r="5715" b="571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075055"/>
            <wp:effectExtent l="0" t="0" r="8255" b="1079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497205"/>
            <wp:effectExtent l="0" t="0" r="6985" b="1714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503555"/>
            <wp:effectExtent l="0" t="0" r="6350" b="1079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718820"/>
            <wp:effectExtent l="0" t="0" r="3810" b="508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859790"/>
            <wp:effectExtent l="0" t="0" r="8890" b="1651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AOP原理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323340"/>
            <wp:effectExtent l="0" t="0" r="2540" b="10160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211580"/>
            <wp:effectExtent l="0" t="0" r="5715" b="762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929005"/>
            <wp:effectExtent l="0" t="0" r="3810" b="444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----------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94130"/>
            <wp:effectExtent l="0" t="0" r="7620" b="127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事务配置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98270"/>
            <wp:effectExtent l="0" t="0" r="5080" b="1143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扩展原理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406400"/>
            <wp:effectExtent l="0" t="0" r="12065" b="1270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652145"/>
            <wp:effectExtent l="0" t="0" r="11430" b="1460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753110"/>
            <wp:effectExtent l="0" t="0" r="8255" b="889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983615"/>
            <wp:effectExtent l="0" t="0" r="6985" b="698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760220"/>
            <wp:effectExtent l="0" t="0" r="2540" b="1143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744980"/>
            <wp:effectExtent l="0" t="0" r="6350" b="762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659765"/>
            <wp:effectExtent l="0" t="0" r="12700" b="698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Spring容器创建过程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332865"/>
            <wp:effectExtent l="0" t="0" r="6350" b="63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438910"/>
            <wp:effectExtent l="0" t="0" r="6985" b="889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64490"/>
            <wp:effectExtent l="0" t="0" r="4445" b="1651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435100"/>
            <wp:effectExtent l="0" t="0" r="8255" b="1270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056005"/>
            <wp:effectExtent l="0" t="0" r="10795" b="1079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823595"/>
            <wp:effectExtent l="0" t="0" r="6350" b="1460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361440"/>
            <wp:effectExtent l="0" t="0" r="8255" b="1016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898525"/>
            <wp:effectExtent l="0" t="0" r="11430" b="1587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841375"/>
            <wp:effectExtent l="0" t="0" r="11430" b="1587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569595"/>
            <wp:effectExtent l="0" t="0" r="6985" b="190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34640"/>
            <wp:effectExtent l="0" t="0" r="3175" b="381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ascii="微软雅黑" w:hAnsi="微软雅黑" w:eastAsia="微软雅黑" w:cs="微软雅黑"/>
          <w:i w:val="0"/>
          <w:caps w:val="0"/>
          <w:color w:val="4B4B4B"/>
          <w:spacing w:val="0"/>
          <w:sz w:val="18"/>
          <w:szCs w:val="18"/>
          <w:shd w:val="clear" w:fill="FFFFFF"/>
        </w:rPr>
        <w:t>在web.xml中配置监听器。注意：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8"/>
          <w:szCs w:val="18"/>
          <w:shd w:val="clear" w:fill="FFFFFF"/>
        </w:rPr>
        <w:t>监听器&gt;过滤器&gt;serlvet，配置的时候要注意先后顺序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FFFFFF"/>
              <w:spacing w:before="150" w:beforeAutospacing="0" w:after="150" w:afterAutospacing="0"/>
              <w:ind w:left="0" w:right="0" w:firstLine="0"/>
              <w:rPr>
                <w:rFonts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  <w:shd w:val="clear" w:fill="FFFFFF"/>
              </w:rPr>
              <w:t>分类：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  <w:shd w:val="clear" w:fill="FFFFFF"/>
              </w:rPr>
              <w:t>    按监听的对象划分，可以分为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spacing w:before="0" w:beforeAutospacing="1" w:after="0" w:afterAutospacing="1"/>
              <w:ind w:left="450" w:hanging="360"/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  <w:shd w:val="clear" w:fill="FFFFFF"/>
              </w:rPr>
              <w:t>ServletContext对象监听器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spacing w:before="0" w:beforeAutospacing="1" w:after="0" w:afterAutospacing="1"/>
              <w:ind w:left="450" w:hanging="360"/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  <w:shd w:val="clear" w:fill="FFFFFF"/>
              </w:rPr>
              <w:t>HttpSession对象监听器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spacing w:before="0" w:beforeAutospacing="1" w:after="0" w:afterAutospacing="1"/>
              <w:ind w:left="450" w:hanging="360"/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  <w:shd w:val="clear" w:fill="FFFFFF"/>
              </w:rPr>
              <w:t>ServletRequest对象监听器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  <w:shd w:val="clear" w:fill="FFFFFF"/>
              </w:rPr>
              <w:t> 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shd w:val="clear" w:fill="FFFFFF"/>
              <w:spacing w:before="150" w:beforeAutospacing="0" w:after="150" w:afterAutospacing="0"/>
              <w:ind w:left="0" w:right="0" w:firstLine="0"/>
              <w:rPr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</w:rPr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  <w:shd w:val="clear" w:fill="FFFFFF"/>
              </w:rPr>
              <w:t>    按监听的事件划分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"/>
              </w:numPr>
              <w:suppressLineNumbers w:val="0"/>
              <w:spacing w:before="0" w:beforeAutospacing="1" w:after="0" w:afterAutospacing="1"/>
              <w:ind w:left="450" w:hanging="360"/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  <w:shd w:val="clear" w:fill="FFFFFF"/>
              </w:rPr>
              <w:t>对象自身的创建和销毁的监听器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"/>
              </w:numPr>
              <w:suppressLineNumbers w:val="0"/>
              <w:spacing w:before="0" w:beforeAutospacing="1" w:after="0" w:afterAutospacing="1"/>
              <w:ind w:left="450" w:hanging="360"/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  <w:shd w:val="clear" w:fill="FFFFFF"/>
              </w:rPr>
              <w:t>对象中属性的创建和消除的监听器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3"/>
              </w:numPr>
              <w:suppressLineNumbers w:val="0"/>
              <w:spacing w:before="0" w:beforeAutospacing="1" w:after="0" w:afterAutospacing="1"/>
              <w:ind w:left="450" w:hanging="360"/>
            </w:pPr>
            <w:r>
              <w:rPr>
                <w:rStyle w:val="7"/>
                <w:rFonts w:hint="eastAsia" w:ascii="微软雅黑" w:hAnsi="微软雅黑" w:eastAsia="微软雅黑" w:cs="微软雅黑"/>
                <w:i w:val="0"/>
                <w:caps w:val="0"/>
                <w:color w:val="4B4B4B"/>
                <w:spacing w:val="0"/>
                <w:sz w:val="18"/>
                <w:szCs w:val="18"/>
                <w:shd w:val="clear" w:fill="FFFFFF"/>
              </w:rPr>
              <w:t>session中的某个对象的状态变化的监听器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Servlet3：META-INF文件需要放在src目录下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750060"/>
            <wp:effectExtent l="0" t="0" r="6350" b="254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1891030"/>
            <wp:effectExtent l="0" t="0" r="2540" b="1397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SpringMVC整合分析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985010"/>
            <wp:effectExtent l="0" t="0" r="6985" b="1524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两个IOC容器管理的组件分类：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 - IOC子容器：Servlet WebApplication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- IOC父容器：Root WebApplicationContext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377565" cy="2992120"/>
            <wp:effectExtent l="0" t="0" r="13335" b="17780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SpringMVC：default-servlet-handler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858520"/>
            <wp:effectExtent l="0" t="0" r="6985" b="1778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坑总结，bug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创建Maven的web项目时，需要需要自己创建文件目录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使用tomcat部署时要是用：war结尾的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注解要检查好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静态资源不要放在WEB-INF目录下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SpringMVC定制配置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42390"/>
            <wp:effectExtent l="0" t="0" r="5715" b="1016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Servlet异步请求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745490"/>
            <wp:effectExtent l="0" t="0" r="10160" b="1651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936240"/>
            <wp:effectExtent l="0" t="0" r="5715" b="1651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SpringMVC异步处理：之Callable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832485"/>
            <wp:effectExtent l="0" t="0" r="3810" b="571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865" cy="661670"/>
            <wp:effectExtent l="0" t="0" r="6985" b="508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之DefrredResult</w:t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88490"/>
            <wp:effectExtent l="0" t="0" r="8255" b="1651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BA6AF4"/>
    <w:multiLevelType w:val="multilevel"/>
    <w:tmpl w:val="3CBA6AF4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4EBF3AA0"/>
    <w:multiLevelType w:val="multilevel"/>
    <w:tmpl w:val="4EBF3AA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7781F422"/>
    <w:multiLevelType w:val="multilevel"/>
    <w:tmpl w:val="7781F42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6DD28E9"/>
    <w:rsid w:val="00E839BB"/>
    <w:rsid w:val="01567873"/>
    <w:rsid w:val="030F233A"/>
    <w:rsid w:val="032905CD"/>
    <w:rsid w:val="062E388E"/>
    <w:rsid w:val="097E5D57"/>
    <w:rsid w:val="09BA1512"/>
    <w:rsid w:val="0B275413"/>
    <w:rsid w:val="0BE94BF7"/>
    <w:rsid w:val="0C7C09D1"/>
    <w:rsid w:val="0F14216A"/>
    <w:rsid w:val="0FF510E8"/>
    <w:rsid w:val="10E52487"/>
    <w:rsid w:val="11AE4CB5"/>
    <w:rsid w:val="11BB41C6"/>
    <w:rsid w:val="13E83FD0"/>
    <w:rsid w:val="15B97786"/>
    <w:rsid w:val="18C14BA8"/>
    <w:rsid w:val="19B951DA"/>
    <w:rsid w:val="19BF3F12"/>
    <w:rsid w:val="1A633389"/>
    <w:rsid w:val="1A920606"/>
    <w:rsid w:val="1D0A37D1"/>
    <w:rsid w:val="1E50014C"/>
    <w:rsid w:val="217523E4"/>
    <w:rsid w:val="234F681E"/>
    <w:rsid w:val="239002C4"/>
    <w:rsid w:val="23F03D1E"/>
    <w:rsid w:val="24B54F1A"/>
    <w:rsid w:val="24BA1E10"/>
    <w:rsid w:val="29B82E59"/>
    <w:rsid w:val="2B4D57C0"/>
    <w:rsid w:val="2C8E2A67"/>
    <w:rsid w:val="2D092567"/>
    <w:rsid w:val="2FC13481"/>
    <w:rsid w:val="2FFF41C9"/>
    <w:rsid w:val="35342ED0"/>
    <w:rsid w:val="36AA138E"/>
    <w:rsid w:val="395275E3"/>
    <w:rsid w:val="3C056A3C"/>
    <w:rsid w:val="3CEB22A2"/>
    <w:rsid w:val="3EDE6B99"/>
    <w:rsid w:val="420852F1"/>
    <w:rsid w:val="436E163C"/>
    <w:rsid w:val="447A1FA7"/>
    <w:rsid w:val="4520723D"/>
    <w:rsid w:val="467E04E3"/>
    <w:rsid w:val="46EA042F"/>
    <w:rsid w:val="4758759A"/>
    <w:rsid w:val="47E41AF4"/>
    <w:rsid w:val="48B274AD"/>
    <w:rsid w:val="490367D9"/>
    <w:rsid w:val="4B340A72"/>
    <w:rsid w:val="4EE0225C"/>
    <w:rsid w:val="4F761335"/>
    <w:rsid w:val="4FD96404"/>
    <w:rsid w:val="5053245F"/>
    <w:rsid w:val="50C61A7A"/>
    <w:rsid w:val="50E309D6"/>
    <w:rsid w:val="51830BFE"/>
    <w:rsid w:val="52BA7671"/>
    <w:rsid w:val="53966D6E"/>
    <w:rsid w:val="551E1D49"/>
    <w:rsid w:val="56F3265D"/>
    <w:rsid w:val="57A222AF"/>
    <w:rsid w:val="59CF2F9B"/>
    <w:rsid w:val="5A5006C6"/>
    <w:rsid w:val="5B4C106A"/>
    <w:rsid w:val="5C8B4354"/>
    <w:rsid w:val="5DEC58E9"/>
    <w:rsid w:val="5F500B3F"/>
    <w:rsid w:val="5FBB1D00"/>
    <w:rsid w:val="5FD90C94"/>
    <w:rsid w:val="60B50291"/>
    <w:rsid w:val="61500370"/>
    <w:rsid w:val="62A1346D"/>
    <w:rsid w:val="6593365E"/>
    <w:rsid w:val="66DD28E9"/>
    <w:rsid w:val="677F7516"/>
    <w:rsid w:val="6B1004DD"/>
    <w:rsid w:val="6B136724"/>
    <w:rsid w:val="6B8255BD"/>
    <w:rsid w:val="6DBC4CA4"/>
    <w:rsid w:val="6DEE1575"/>
    <w:rsid w:val="6F1E6746"/>
    <w:rsid w:val="6F980BAB"/>
    <w:rsid w:val="6F9F24BE"/>
    <w:rsid w:val="70F255FB"/>
    <w:rsid w:val="740F431E"/>
    <w:rsid w:val="750F6E32"/>
    <w:rsid w:val="759D1E5F"/>
    <w:rsid w:val="7795192B"/>
    <w:rsid w:val="77AD53A9"/>
    <w:rsid w:val="7A2014A8"/>
    <w:rsid w:val="7A3238C1"/>
    <w:rsid w:val="7D1239FB"/>
    <w:rsid w:val="7E765013"/>
    <w:rsid w:val="7EBE7593"/>
    <w:rsid w:val="7F590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1152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2020-11-26T10:12:00Z</dcterms:created>
  <dc:creator>我恨你【表情】</dc:creator>
  <cp:lastModifiedBy>我恨你【表情】</cp:lastModifiedBy>
  <dcterms:modified xsi:type="dcterms:W3CDTF">2020-12-01T12:37:03Z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